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642FB730" w:rsidR="006F4A85" w:rsidRDefault="007870A6" w:rsidP="00F96F77">
      <w:pPr>
        <w:jc w:val="center"/>
      </w:pPr>
      <w:r>
        <w:rPr>
          <w:rFonts w:hint="eastAsia"/>
        </w:rPr>
        <w:t>コミュニケーションとコラボレーション</w:t>
      </w:r>
      <w:r w:rsidR="001B26DF">
        <w:rPr>
          <w:rFonts w:hint="eastAsia"/>
        </w:rPr>
        <w:t>-情報交換における利点と欠点-</w:t>
      </w:r>
    </w:p>
    <w:p w14:paraId="67E3F8D6" w14:textId="2FCE2500" w:rsidR="00F96F77" w:rsidRDefault="00F96F77" w:rsidP="00F96F77">
      <w:pPr>
        <w:jc w:val="left"/>
      </w:pPr>
    </w:p>
    <w:p w14:paraId="5F2A68A8" w14:textId="05AF3874" w:rsidR="00D83777" w:rsidRDefault="00D83777" w:rsidP="00C0662C">
      <w:pPr>
        <w:jc w:val="left"/>
      </w:pPr>
      <w:r>
        <w:rPr>
          <w:rFonts w:hint="eastAsia"/>
        </w:rPr>
        <w:t>1．</w:t>
      </w:r>
      <w:r w:rsidR="00290F43">
        <w:t>S N S</w:t>
      </w:r>
      <w:r w:rsidR="00290F43">
        <w:rPr>
          <w:rFonts w:hint="eastAsia"/>
        </w:rPr>
        <w:t>をどんな時に使っているか、どんな使い方をしているか、普段の自分の行動</w:t>
      </w:r>
      <w:r w:rsidR="00F96F77">
        <w:rPr>
          <w:rFonts w:hint="eastAsia"/>
        </w:rPr>
        <w:t>を</w:t>
      </w:r>
      <w:r w:rsidR="00290F43">
        <w:rPr>
          <w:rFonts w:hint="eastAsia"/>
        </w:rPr>
        <w:t>書いてみよう</w:t>
      </w:r>
      <w:r w:rsidR="00FA3376">
        <w:rPr>
          <w:rFonts w:hint="eastAsia"/>
        </w:rPr>
        <w:t>。</w:t>
      </w:r>
    </w:p>
    <w:p w14:paraId="4D23908C" w14:textId="14F8366F" w:rsidR="00C0662C" w:rsidRPr="0096151A" w:rsidRDefault="00325F90" w:rsidP="00C0662C">
      <w:pPr>
        <w:jc w:val="left"/>
        <w:rPr>
          <w:color w:val="FF0000"/>
        </w:rPr>
      </w:pPr>
      <w:r w:rsidRPr="0096151A">
        <w:rPr>
          <w:rFonts w:hint="eastAsia"/>
          <w:color w:val="FF0000"/>
        </w:rPr>
        <w:t>＜解答例＞</w:t>
      </w:r>
    </w:p>
    <w:p w14:paraId="3CC4289B" w14:textId="39CBFAA4" w:rsidR="00C0662C" w:rsidRPr="0096151A" w:rsidRDefault="00325F90" w:rsidP="00C0662C">
      <w:pPr>
        <w:jc w:val="left"/>
        <w:rPr>
          <w:color w:val="FF0000"/>
        </w:rPr>
      </w:pPr>
      <w:r w:rsidRPr="0096151A">
        <w:rPr>
          <w:rFonts w:hint="eastAsia"/>
          <w:color w:val="FF0000"/>
        </w:rPr>
        <w:t>・LINEで友だちや家族と連絡をとる</w:t>
      </w:r>
      <w:r w:rsidR="00084900">
        <w:rPr>
          <w:rFonts w:hint="eastAsia"/>
          <w:color w:val="FF0000"/>
        </w:rPr>
        <w:t>。</w:t>
      </w:r>
    </w:p>
    <w:p w14:paraId="3C8DBE63" w14:textId="6956E336" w:rsidR="00290F43" w:rsidRPr="0096151A" w:rsidRDefault="00325F90" w:rsidP="00C0662C">
      <w:pPr>
        <w:jc w:val="left"/>
        <w:rPr>
          <w:color w:val="FF0000"/>
        </w:rPr>
      </w:pPr>
      <w:r w:rsidRPr="0096151A">
        <w:rPr>
          <w:rFonts w:hint="eastAsia"/>
          <w:color w:val="FF0000"/>
        </w:rPr>
        <w:t>・ツイッターで、知りたい情報を収集する。</w:t>
      </w:r>
    </w:p>
    <w:p w14:paraId="3E92D913" w14:textId="1FDCA0E1" w:rsidR="008826E2" w:rsidRPr="0096151A" w:rsidRDefault="00325F90" w:rsidP="00C0662C">
      <w:pPr>
        <w:jc w:val="left"/>
        <w:rPr>
          <w:color w:val="FF0000"/>
        </w:rPr>
      </w:pPr>
      <w:r w:rsidRPr="0096151A">
        <w:rPr>
          <w:rFonts w:hint="eastAsia"/>
          <w:color w:val="FF0000"/>
        </w:rPr>
        <w:t>・Instagramに、画像を投稿して、フォロワーからの「いいね」の反応を楽しむ。</w:t>
      </w:r>
    </w:p>
    <w:p w14:paraId="35CD6114" w14:textId="22F58366" w:rsidR="008826E2" w:rsidRPr="0096151A" w:rsidRDefault="00325F90" w:rsidP="00C0662C">
      <w:pPr>
        <w:jc w:val="left"/>
        <w:rPr>
          <w:color w:val="FF0000"/>
        </w:rPr>
      </w:pPr>
      <w:r w:rsidRPr="0096151A">
        <w:rPr>
          <w:rFonts w:hint="eastAsia"/>
          <w:color w:val="FF0000"/>
        </w:rPr>
        <w:t>・旅行先の情報をFace</w:t>
      </w:r>
      <w:r w:rsidRPr="0096151A">
        <w:rPr>
          <w:color w:val="FF0000"/>
        </w:rPr>
        <w:t xml:space="preserve"> </w:t>
      </w:r>
      <w:r w:rsidRPr="0096151A">
        <w:rPr>
          <w:rFonts w:hint="eastAsia"/>
          <w:color w:val="FF0000"/>
        </w:rPr>
        <w:t>Bookに投稿して、観光スポットなどのおすすめ情報を発信する。</w:t>
      </w:r>
    </w:p>
    <w:p w14:paraId="32D94228" w14:textId="2D8B23AF" w:rsidR="00C0662C" w:rsidRPr="0096151A" w:rsidRDefault="00325F90" w:rsidP="00C0662C">
      <w:pPr>
        <w:jc w:val="left"/>
        <w:rPr>
          <w:color w:val="FF0000"/>
        </w:rPr>
      </w:pPr>
      <w:r w:rsidRPr="0096151A">
        <w:rPr>
          <w:rFonts w:hint="eastAsia"/>
          <w:color w:val="FF0000"/>
        </w:rPr>
        <w:t>・TikTokにダンス動画を投稿し、同じ趣味の人々と共有して楽しむ。</w:t>
      </w:r>
    </w:p>
    <w:p w14:paraId="172E6FCC" w14:textId="1A8866EA" w:rsidR="008826E2" w:rsidRPr="0096151A" w:rsidRDefault="00325F90" w:rsidP="00C0662C">
      <w:pPr>
        <w:jc w:val="left"/>
        <w:rPr>
          <w:color w:val="FF0000"/>
        </w:rPr>
      </w:pPr>
      <w:r w:rsidRPr="0096151A">
        <w:rPr>
          <w:rFonts w:hint="eastAsia"/>
          <w:color w:val="FF0000"/>
        </w:rPr>
        <w:t>・</w:t>
      </w:r>
      <w:r w:rsidR="00E900B1" w:rsidRPr="0096151A">
        <w:rPr>
          <w:rFonts w:hint="eastAsia"/>
          <w:color w:val="FF0000"/>
        </w:rPr>
        <w:t>友人や好きな有名人の投稿を見て楽しむ。</w:t>
      </w:r>
    </w:p>
    <w:p w14:paraId="0D2F578D" w14:textId="77777777" w:rsidR="00C0662C" w:rsidRDefault="00C0662C" w:rsidP="00C0662C">
      <w:pPr>
        <w:jc w:val="left"/>
      </w:pPr>
    </w:p>
    <w:p w14:paraId="2F877480" w14:textId="3F3D1D51" w:rsidR="008F08A0" w:rsidRDefault="00FA3376" w:rsidP="00C0662C">
      <w:pPr>
        <w:jc w:val="left"/>
      </w:pPr>
      <w:r>
        <w:rPr>
          <w:rFonts w:hint="eastAsia"/>
        </w:rPr>
        <w:t>2．</w:t>
      </w:r>
      <w:r w:rsidR="00290F43">
        <w:rPr>
          <w:rFonts w:hint="eastAsia"/>
        </w:rPr>
        <w:t>１</w:t>
      </w:r>
      <w:r w:rsidR="00E900B1">
        <w:rPr>
          <w:rFonts w:hint="eastAsia"/>
        </w:rPr>
        <w:t>の内容を</w:t>
      </w:r>
      <w:r w:rsidR="00290F43">
        <w:rPr>
          <w:rFonts w:hint="eastAsia"/>
        </w:rPr>
        <w:t>２人１組（またはグループ）で</w:t>
      </w:r>
      <w:r w:rsidR="00325F90">
        <w:rPr>
          <w:rFonts w:hint="eastAsia"/>
        </w:rPr>
        <w:t>共有して</w:t>
      </w:r>
      <w:r w:rsidR="00290F43">
        <w:rPr>
          <w:rFonts w:hint="eastAsia"/>
        </w:rPr>
        <w:t>、</w:t>
      </w:r>
      <w:r w:rsidR="00E900B1">
        <w:rPr>
          <w:rFonts w:hint="eastAsia"/>
        </w:rPr>
        <w:t>SNSごとの有効な利用例と利用するときの注意点や改善すべき点などをまとめてみよう</w:t>
      </w:r>
      <w:r w:rsidR="00290F43">
        <w:rPr>
          <w:rFonts w:hint="eastAsia"/>
        </w:rPr>
        <w:t>。</w:t>
      </w:r>
    </w:p>
    <w:p w14:paraId="34D97D93" w14:textId="16B34812" w:rsidR="00C0662C" w:rsidRDefault="00C0662C" w:rsidP="00C0662C">
      <w:pPr>
        <w:jc w:val="left"/>
      </w:pPr>
    </w:p>
    <w:tbl>
      <w:tblPr>
        <w:tblStyle w:val="a7"/>
        <w:tblW w:w="0" w:type="auto"/>
        <w:tblLook w:val="04A0" w:firstRow="1" w:lastRow="0" w:firstColumn="1" w:lastColumn="0" w:noHBand="0" w:noVBand="1"/>
      </w:tblPr>
      <w:tblGrid>
        <w:gridCol w:w="1413"/>
        <w:gridCol w:w="4252"/>
        <w:gridCol w:w="4077"/>
      </w:tblGrid>
      <w:tr w:rsidR="00E900B1" w14:paraId="3A066928" w14:textId="77777777" w:rsidTr="00E900B1">
        <w:tc>
          <w:tcPr>
            <w:tcW w:w="1413" w:type="dxa"/>
          </w:tcPr>
          <w:p w14:paraId="6CB28C97" w14:textId="53150663" w:rsidR="00E900B1" w:rsidRDefault="00E900B1" w:rsidP="00E900B1">
            <w:pPr>
              <w:jc w:val="center"/>
            </w:pPr>
            <w:r>
              <w:rPr>
                <w:rFonts w:hint="eastAsia"/>
              </w:rPr>
              <w:t>SNS等</w:t>
            </w:r>
          </w:p>
        </w:tc>
        <w:tc>
          <w:tcPr>
            <w:tcW w:w="4252" w:type="dxa"/>
          </w:tcPr>
          <w:p w14:paraId="18C86828" w14:textId="27F8003C" w:rsidR="00E900B1" w:rsidRDefault="00E900B1" w:rsidP="00E900B1">
            <w:pPr>
              <w:jc w:val="center"/>
            </w:pPr>
            <w:r>
              <w:rPr>
                <w:rFonts w:hint="eastAsia"/>
              </w:rPr>
              <w:t>有効な活用例</w:t>
            </w:r>
          </w:p>
        </w:tc>
        <w:tc>
          <w:tcPr>
            <w:tcW w:w="4077" w:type="dxa"/>
          </w:tcPr>
          <w:p w14:paraId="5B507E34" w14:textId="5E79997F" w:rsidR="00E900B1" w:rsidRDefault="00E900B1" w:rsidP="00E900B1">
            <w:pPr>
              <w:jc w:val="center"/>
            </w:pPr>
            <w:r>
              <w:rPr>
                <w:rFonts w:hint="eastAsia"/>
              </w:rPr>
              <w:t>利用するときの注意点や改善点</w:t>
            </w:r>
          </w:p>
        </w:tc>
      </w:tr>
      <w:tr w:rsidR="00E900B1" w14:paraId="4631039E" w14:textId="77777777" w:rsidTr="00E900B1">
        <w:tc>
          <w:tcPr>
            <w:tcW w:w="1413" w:type="dxa"/>
          </w:tcPr>
          <w:p w14:paraId="22FCFC53" w14:textId="1CD602C0" w:rsidR="00E900B1" w:rsidRDefault="00E900B1" w:rsidP="00C0662C">
            <w:pPr>
              <w:jc w:val="left"/>
            </w:pPr>
            <w:r>
              <w:rPr>
                <w:rFonts w:hint="eastAsia"/>
              </w:rPr>
              <w:t>LINE</w:t>
            </w:r>
          </w:p>
        </w:tc>
        <w:tc>
          <w:tcPr>
            <w:tcW w:w="4252" w:type="dxa"/>
          </w:tcPr>
          <w:p w14:paraId="5E68B8FE" w14:textId="686D1E2D" w:rsidR="00E900B1" w:rsidRPr="0096151A" w:rsidRDefault="00F3649B" w:rsidP="00C0662C">
            <w:pPr>
              <w:jc w:val="left"/>
              <w:rPr>
                <w:color w:val="FF0000"/>
              </w:rPr>
            </w:pPr>
            <w:r w:rsidRPr="0096151A">
              <w:rPr>
                <w:rFonts w:hint="eastAsia"/>
                <w:color w:val="FF0000"/>
              </w:rPr>
              <w:t>（解答例）クラスやクラブでグループを作成し、連絡事項等を共有する。</w:t>
            </w:r>
          </w:p>
        </w:tc>
        <w:tc>
          <w:tcPr>
            <w:tcW w:w="4077" w:type="dxa"/>
          </w:tcPr>
          <w:p w14:paraId="728DD4FE" w14:textId="079143FF" w:rsidR="00E900B1" w:rsidRPr="0096151A" w:rsidRDefault="00F3649B" w:rsidP="00C0662C">
            <w:pPr>
              <w:jc w:val="left"/>
              <w:rPr>
                <w:color w:val="FF0000"/>
              </w:rPr>
            </w:pPr>
            <w:r w:rsidRPr="0096151A">
              <w:rPr>
                <w:rFonts w:hint="eastAsia"/>
                <w:color w:val="FF0000"/>
              </w:rPr>
              <w:t>（解答例）文字だけのコミュニケーションでは</w:t>
            </w:r>
            <w:r w:rsidR="0096151A" w:rsidRPr="0096151A">
              <w:rPr>
                <w:rFonts w:hint="eastAsia"/>
                <w:color w:val="FF0000"/>
              </w:rPr>
              <w:t>文意を読み違えて</w:t>
            </w:r>
            <w:r w:rsidRPr="0096151A">
              <w:rPr>
                <w:rFonts w:hint="eastAsia"/>
                <w:color w:val="FF0000"/>
              </w:rPr>
              <w:t>誤解を招くことがあり、</w:t>
            </w:r>
            <w:r w:rsidR="0096151A" w:rsidRPr="0096151A">
              <w:rPr>
                <w:rFonts w:hint="eastAsia"/>
                <w:color w:val="FF0000"/>
              </w:rPr>
              <w:t>これによってグループから外されてしまうトラブルは非常に多いため、</w:t>
            </w:r>
            <w:r w:rsidRPr="0096151A">
              <w:rPr>
                <w:rFonts w:hint="eastAsia"/>
                <w:color w:val="FF0000"/>
              </w:rPr>
              <w:t>内容を</w:t>
            </w:r>
            <w:r w:rsidR="008B12D1" w:rsidRPr="0096151A">
              <w:rPr>
                <w:rFonts w:hint="eastAsia"/>
                <w:color w:val="FF0000"/>
              </w:rPr>
              <w:t>十分</w:t>
            </w:r>
            <w:r w:rsidRPr="0096151A">
              <w:rPr>
                <w:rFonts w:hint="eastAsia"/>
                <w:color w:val="FF0000"/>
              </w:rPr>
              <w:t>確認して</w:t>
            </w:r>
            <w:r w:rsidR="0096151A" w:rsidRPr="0096151A">
              <w:rPr>
                <w:rFonts w:hint="eastAsia"/>
                <w:color w:val="FF0000"/>
              </w:rPr>
              <w:t>から</w:t>
            </w:r>
            <w:r w:rsidRPr="0096151A">
              <w:rPr>
                <w:rFonts w:hint="eastAsia"/>
                <w:color w:val="FF0000"/>
              </w:rPr>
              <w:t>発信する</w:t>
            </w:r>
            <w:r w:rsidR="0096151A" w:rsidRPr="0096151A">
              <w:rPr>
                <w:rFonts w:hint="eastAsia"/>
                <w:color w:val="FF0000"/>
              </w:rPr>
              <w:t>。</w:t>
            </w:r>
          </w:p>
        </w:tc>
      </w:tr>
      <w:tr w:rsidR="00E900B1" w14:paraId="1D1E72C2" w14:textId="77777777" w:rsidTr="00E900B1">
        <w:tc>
          <w:tcPr>
            <w:tcW w:w="1413" w:type="dxa"/>
          </w:tcPr>
          <w:p w14:paraId="61649B3D" w14:textId="00FFF7F3" w:rsidR="00E900B1" w:rsidRDefault="00E900B1" w:rsidP="00C0662C">
            <w:pPr>
              <w:jc w:val="left"/>
            </w:pPr>
            <w:r>
              <w:t>Twitter</w:t>
            </w:r>
          </w:p>
        </w:tc>
        <w:tc>
          <w:tcPr>
            <w:tcW w:w="4252" w:type="dxa"/>
          </w:tcPr>
          <w:p w14:paraId="6BA46101" w14:textId="1A702613" w:rsidR="00E900B1" w:rsidRPr="0096151A" w:rsidRDefault="00F3649B" w:rsidP="00C0662C">
            <w:pPr>
              <w:jc w:val="left"/>
              <w:rPr>
                <w:color w:val="FF0000"/>
              </w:rPr>
            </w:pPr>
            <w:r w:rsidRPr="0096151A">
              <w:rPr>
                <w:rFonts w:hint="eastAsia"/>
                <w:color w:val="FF0000"/>
              </w:rPr>
              <w:t>（解答例）</w:t>
            </w:r>
            <w:r w:rsidR="00E900B1" w:rsidRPr="0096151A">
              <w:rPr>
                <w:rFonts w:hint="eastAsia"/>
                <w:color w:val="FF0000"/>
              </w:rPr>
              <w:t>災害情報、交通遅延情報等知りたい情報をリアルタイムに収集できる。</w:t>
            </w:r>
          </w:p>
        </w:tc>
        <w:tc>
          <w:tcPr>
            <w:tcW w:w="4077" w:type="dxa"/>
          </w:tcPr>
          <w:p w14:paraId="1C2A4825" w14:textId="516E95A8" w:rsidR="00E900B1" w:rsidRPr="0096151A" w:rsidRDefault="00F3649B" w:rsidP="00C0662C">
            <w:pPr>
              <w:jc w:val="left"/>
              <w:rPr>
                <w:color w:val="FF0000"/>
              </w:rPr>
            </w:pPr>
            <w:r w:rsidRPr="0096151A">
              <w:rPr>
                <w:rFonts w:hint="eastAsia"/>
                <w:color w:val="FF0000"/>
              </w:rPr>
              <w:t>（解答例）</w:t>
            </w:r>
            <w:r w:rsidR="00E900B1" w:rsidRPr="0096151A">
              <w:rPr>
                <w:rFonts w:hint="eastAsia"/>
                <w:color w:val="FF0000"/>
              </w:rPr>
              <w:t>デマ情報もある為、複数のメディアやサイトで確認して、情報信ぴょう性を確認</w:t>
            </w:r>
            <w:r w:rsidRPr="0096151A">
              <w:rPr>
                <w:rFonts w:hint="eastAsia"/>
                <w:color w:val="FF0000"/>
              </w:rPr>
              <w:t>し、安易に拡散しない。</w:t>
            </w:r>
          </w:p>
        </w:tc>
      </w:tr>
      <w:tr w:rsidR="00E900B1" w14:paraId="13B3CDDC" w14:textId="77777777" w:rsidTr="00E900B1">
        <w:tc>
          <w:tcPr>
            <w:tcW w:w="1413" w:type="dxa"/>
          </w:tcPr>
          <w:p w14:paraId="3425429C" w14:textId="3CF21F39" w:rsidR="00E900B1" w:rsidRDefault="00E900B1" w:rsidP="00C0662C">
            <w:pPr>
              <w:jc w:val="left"/>
            </w:pPr>
            <w:r>
              <w:rPr>
                <w:rFonts w:hint="eastAsia"/>
              </w:rPr>
              <w:t>I</w:t>
            </w:r>
            <w:r>
              <w:t>nstagram</w:t>
            </w:r>
          </w:p>
        </w:tc>
        <w:tc>
          <w:tcPr>
            <w:tcW w:w="4252" w:type="dxa"/>
          </w:tcPr>
          <w:p w14:paraId="1479351D" w14:textId="3F99101B" w:rsidR="00E900B1" w:rsidRPr="0096151A" w:rsidRDefault="00F3649B" w:rsidP="00C0662C">
            <w:pPr>
              <w:jc w:val="left"/>
              <w:rPr>
                <w:color w:val="FF0000"/>
              </w:rPr>
            </w:pPr>
            <w:r w:rsidRPr="0096151A">
              <w:rPr>
                <w:rFonts w:hint="eastAsia"/>
                <w:color w:val="FF0000"/>
              </w:rPr>
              <w:t>（解答例）</w:t>
            </w:r>
            <w:r w:rsidR="009037E4" w:rsidRPr="0096151A">
              <w:rPr>
                <w:rFonts w:hint="eastAsia"/>
                <w:color w:val="FF0000"/>
              </w:rPr>
              <w:t>有名人のフォロー、旅行や趣味の画像を日記感覚でアップできる。</w:t>
            </w:r>
          </w:p>
        </w:tc>
        <w:tc>
          <w:tcPr>
            <w:tcW w:w="4077" w:type="dxa"/>
          </w:tcPr>
          <w:p w14:paraId="08F7563B" w14:textId="31D19487" w:rsidR="00E900B1" w:rsidRPr="0096151A" w:rsidRDefault="00F3649B" w:rsidP="00C0662C">
            <w:pPr>
              <w:jc w:val="left"/>
              <w:rPr>
                <w:color w:val="FF0000"/>
              </w:rPr>
            </w:pPr>
            <w:r w:rsidRPr="0096151A">
              <w:rPr>
                <w:rFonts w:hint="eastAsia"/>
                <w:color w:val="FF0000"/>
              </w:rPr>
              <w:t>（解答例）</w:t>
            </w:r>
            <w:r w:rsidR="009037E4" w:rsidRPr="0096151A">
              <w:rPr>
                <w:rFonts w:hint="eastAsia"/>
                <w:color w:val="FF0000"/>
              </w:rPr>
              <w:t>有名人フォローする場合は、公式アカウントを利用する。広告が多いため誘導されないように注意する。個人情報やプライバシーに注意して画像を公開する。</w:t>
            </w:r>
          </w:p>
        </w:tc>
      </w:tr>
      <w:tr w:rsidR="00E900B1" w14:paraId="2B0B7A25" w14:textId="77777777" w:rsidTr="00E900B1">
        <w:tc>
          <w:tcPr>
            <w:tcW w:w="1413" w:type="dxa"/>
          </w:tcPr>
          <w:p w14:paraId="73ED1BC7" w14:textId="158C59A8" w:rsidR="00E900B1" w:rsidRDefault="00E900B1" w:rsidP="00C0662C">
            <w:pPr>
              <w:jc w:val="left"/>
            </w:pPr>
            <w:r>
              <w:rPr>
                <w:rFonts w:hint="eastAsia"/>
              </w:rPr>
              <w:t>T</w:t>
            </w:r>
            <w:r>
              <w:t>ikTok</w:t>
            </w:r>
          </w:p>
        </w:tc>
        <w:tc>
          <w:tcPr>
            <w:tcW w:w="4252" w:type="dxa"/>
          </w:tcPr>
          <w:p w14:paraId="6A4F9D99" w14:textId="22AE6E89" w:rsidR="00E900B1" w:rsidRPr="0096151A" w:rsidRDefault="00F3649B" w:rsidP="00C0662C">
            <w:pPr>
              <w:jc w:val="left"/>
              <w:rPr>
                <w:color w:val="FF0000"/>
              </w:rPr>
            </w:pPr>
            <w:r w:rsidRPr="0096151A">
              <w:rPr>
                <w:rFonts w:hint="eastAsia"/>
                <w:color w:val="FF0000"/>
              </w:rPr>
              <w:t>（解答例）</w:t>
            </w:r>
            <w:r w:rsidR="009037E4" w:rsidRPr="0096151A">
              <w:rPr>
                <w:rFonts w:hint="eastAsia"/>
                <w:color w:val="FF0000"/>
              </w:rPr>
              <w:t>音楽やダンスなどの動画をアップしたり、楽しめたりできる。</w:t>
            </w:r>
          </w:p>
        </w:tc>
        <w:tc>
          <w:tcPr>
            <w:tcW w:w="4077" w:type="dxa"/>
          </w:tcPr>
          <w:p w14:paraId="0B5DDD9D" w14:textId="224BFBA9" w:rsidR="00E900B1" w:rsidRPr="0096151A" w:rsidRDefault="00F3649B" w:rsidP="00C0662C">
            <w:pPr>
              <w:jc w:val="left"/>
              <w:rPr>
                <w:color w:val="FF0000"/>
              </w:rPr>
            </w:pPr>
            <w:r w:rsidRPr="0096151A">
              <w:rPr>
                <w:rFonts w:hint="eastAsia"/>
                <w:color w:val="FF0000"/>
              </w:rPr>
              <w:t>（解答例）</w:t>
            </w:r>
            <w:r w:rsidR="0096151A" w:rsidRPr="0096151A">
              <w:rPr>
                <w:rFonts w:hint="eastAsia"/>
                <w:color w:val="FF0000"/>
              </w:rPr>
              <w:t>音楽や</w:t>
            </w:r>
            <w:r w:rsidR="009037E4" w:rsidRPr="0096151A">
              <w:rPr>
                <w:rFonts w:hint="eastAsia"/>
                <w:color w:val="FF0000"/>
              </w:rPr>
              <w:t>動画を共有する際には著作権に注意が必要である。</w:t>
            </w:r>
          </w:p>
        </w:tc>
      </w:tr>
      <w:tr w:rsidR="00E900B1" w14:paraId="3273A7A9" w14:textId="77777777" w:rsidTr="009037E4">
        <w:trPr>
          <w:trHeight w:val="674"/>
        </w:trPr>
        <w:tc>
          <w:tcPr>
            <w:tcW w:w="1413" w:type="dxa"/>
          </w:tcPr>
          <w:p w14:paraId="41E16EA4" w14:textId="77777777" w:rsidR="00E900B1" w:rsidRDefault="00E900B1" w:rsidP="00C0662C">
            <w:pPr>
              <w:jc w:val="left"/>
            </w:pPr>
          </w:p>
        </w:tc>
        <w:tc>
          <w:tcPr>
            <w:tcW w:w="4252" w:type="dxa"/>
          </w:tcPr>
          <w:p w14:paraId="005E6C7D" w14:textId="77777777" w:rsidR="00E900B1" w:rsidRDefault="00E900B1" w:rsidP="00C0662C">
            <w:pPr>
              <w:jc w:val="left"/>
            </w:pPr>
          </w:p>
        </w:tc>
        <w:tc>
          <w:tcPr>
            <w:tcW w:w="4077" w:type="dxa"/>
          </w:tcPr>
          <w:p w14:paraId="4174A1E5" w14:textId="77777777" w:rsidR="00E900B1" w:rsidRDefault="00E900B1" w:rsidP="00C0662C">
            <w:pPr>
              <w:jc w:val="left"/>
            </w:pPr>
          </w:p>
        </w:tc>
      </w:tr>
    </w:tbl>
    <w:p w14:paraId="76E0A1F1" w14:textId="170888F8" w:rsidR="00C0662C" w:rsidRPr="00E900B1" w:rsidRDefault="00C0662C" w:rsidP="00C0662C">
      <w:pPr>
        <w:jc w:val="left"/>
      </w:pPr>
    </w:p>
    <w:p w14:paraId="12414654" w14:textId="47DC5D7A" w:rsidR="00114C1B" w:rsidRDefault="00114C1B" w:rsidP="00F96F77">
      <w:pPr>
        <w:jc w:val="left"/>
      </w:pPr>
      <w:r>
        <w:rPr>
          <w:rFonts w:hint="eastAsia"/>
        </w:rPr>
        <w:t>３．</w:t>
      </w:r>
      <w:r w:rsidR="009037E4">
        <w:rPr>
          <w:rFonts w:hint="eastAsia"/>
        </w:rPr>
        <w:t>SNSの投稿には、デマ情報やフェイクニュース、偽物や誤った情報が含まれている場合がある。収集した情報が本物かどうかを</w:t>
      </w:r>
      <w:r w:rsidR="00855D2E">
        <w:rPr>
          <w:rFonts w:hint="eastAsia"/>
        </w:rPr>
        <w:t>どのように</w:t>
      </w:r>
      <w:r w:rsidR="009037E4">
        <w:rPr>
          <w:rFonts w:hint="eastAsia"/>
        </w:rPr>
        <w:t>判断す</w:t>
      </w:r>
      <w:r w:rsidR="00855D2E">
        <w:rPr>
          <w:rFonts w:hint="eastAsia"/>
        </w:rPr>
        <w:t>れば良いでしょう。</w:t>
      </w:r>
    </w:p>
    <w:p w14:paraId="56B074D7" w14:textId="147063D6" w:rsidR="00FA3376" w:rsidRPr="0096151A" w:rsidRDefault="009037E4" w:rsidP="009037E4">
      <w:pPr>
        <w:jc w:val="left"/>
        <w:rPr>
          <w:color w:val="FF0000"/>
        </w:rPr>
      </w:pPr>
      <w:r w:rsidRPr="0096151A">
        <w:rPr>
          <w:rFonts w:hint="eastAsia"/>
          <w:color w:val="FF0000"/>
        </w:rPr>
        <w:t>＜解答例＞</w:t>
      </w:r>
    </w:p>
    <w:p w14:paraId="36B2C0DD" w14:textId="1833806B" w:rsidR="00855D2E" w:rsidRPr="0096151A" w:rsidRDefault="00855D2E" w:rsidP="009037E4">
      <w:pPr>
        <w:jc w:val="left"/>
        <w:rPr>
          <w:color w:val="FF0000"/>
        </w:rPr>
      </w:pPr>
      <w:r w:rsidRPr="0096151A">
        <w:rPr>
          <w:rFonts w:hint="eastAsia"/>
          <w:color w:val="FF0000"/>
        </w:rPr>
        <w:t>・うのみにせず、立ち止まって冷静に考える。</w:t>
      </w:r>
    </w:p>
    <w:p w14:paraId="0519CF6A" w14:textId="252AE97C" w:rsidR="009037E4" w:rsidRPr="0096151A" w:rsidRDefault="009037E4" w:rsidP="009037E4">
      <w:pPr>
        <w:jc w:val="left"/>
        <w:rPr>
          <w:color w:val="FF0000"/>
        </w:rPr>
      </w:pPr>
      <w:r w:rsidRPr="0096151A">
        <w:rPr>
          <w:rFonts w:hint="eastAsia"/>
          <w:color w:val="FF0000"/>
        </w:rPr>
        <w:t>・</w:t>
      </w:r>
      <w:r w:rsidR="00855D2E" w:rsidRPr="0096151A">
        <w:rPr>
          <w:rFonts w:hint="eastAsia"/>
          <w:color w:val="FF0000"/>
        </w:rPr>
        <w:t>得た情報の情報源を確認し、他の複数のメディアで同じ情報を確認して情報の信ぴょう性を確認する。</w:t>
      </w:r>
    </w:p>
    <w:p w14:paraId="7A4BF875" w14:textId="69382DE7" w:rsidR="00855D2E" w:rsidRPr="0096151A" w:rsidRDefault="00855D2E" w:rsidP="009037E4">
      <w:pPr>
        <w:jc w:val="left"/>
        <w:rPr>
          <w:color w:val="FF0000"/>
        </w:rPr>
      </w:pPr>
      <w:r w:rsidRPr="0096151A">
        <w:rPr>
          <w:rFonts w:hint="eastAsia"/>
          <w:color w:val="FF0000"/>
        </w:rPr>
        <w:t>・検索した情報で上位に表示される情報が必ずしも信用できるとは限らないので、必ず複数メディアで確認する。</w:t>
      </w:r>
    </w:p>
    <w:p w14:paraId="1D8CE626" w14:textId="39A545B8" w:rsidR="00855D2E" w:rsidRPr="0096151A" w:rsidRDefault="00855D2E" w:rsidP="009037E4">
      <w:pPr>
        <w:jc w:val="left"/>
        <w:rPr>
          <w:color w:val="FF0000"/>
        </w:rPr>
      </w:pPr>
      <w:r w:rsidRPr="0096151A">
        <w:rPr>
          <w:rFonts w:hint="eastAsia"/>
          <w:color w:val="FF0000"/>
        </w:rPr>
        <w:t>・情報源、出典が明記されているか、いつの情報か、その情報に対するコメント内容などを確認する。</w:t>
      </w:r>
    </w:p>
    <w:sectPr w:rsidR="00855D2E" w:rsidRPr="0096151A" w:rsidSect="00114C1B">
      <w:headerReference w:type="default" r:id="rId6"/>
      <w:pgSz w:w="11906" w:h="16838"/>
      <w:pgMar w:top="1440" w:right="1077" w:bottom="1440"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8E0B" w14:textId="77777777" w:rsidR="00B91C9C" w:rsidRDefault="00B91C9C" w:rsidP="00EB02F0">
      <w:r>
        <w:separator/>
      </w:r>
    </w:p>
  </w:endnote>
  <w:endnote w:type="continuationSeparator" w:id="0">
    <w:p w14:paraId="0A6774E6" w14:textId="77777777" w:rsidR="00B91C9C" w:rsidRDefault="00B91C9C"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71B5" w14:textId="77777777" w:rsidR="00B91C9C" w:rsidRDefault="00B91C9C" w:rsidP="00EB02F0">
      <w:r>
        <w:separator/>
      </w:r>
    </w:p>
  </w:footnote>
  <w:footnote w:type="continuationSeparator" w:id="0">
    <w:p w14:paraId="1B4D2756" w14:textId="77777777" w:rsidR="00B91C9C" w:rsidRDefault="00B91C9C"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84900"/>
    <w:rsid w:val="000A4FEB"/>
    <w:rsid w:val="00114C1B"/>
    <w:rsid w:val="001B26DF"/>
    <w:rsid w:val="002725C1"/>
    <w:rsid w:val="00290F43"/>
    <w:rsid w:val="0032463A"/>
    <w:rsid w:val="00325F90"/>
    <w:rsid w:val="003C259E"/>
    <w:rsid w:val="003D0FDA"/>
    <w:rsid w:val="00407C72"/>
    <w:rsid w:val="00411E1B"/>
    <w:rsid w:val="004367E0"/>
    <w:rsid w:val="00501DBE"/>
    <w:rsid w:val="005B024E"/>
    <w:rsid w:val="00673EF8"/>
    <w:rsid w:val="006B09FC"/>
    <w:rsid w:val="00735F26"/>
    <w:rsid w:val="007870A6"/>
    <w:rsid w:val="007A4447"/>
    <w:rsid w:val="008001A9"/>
    <w:rsid w:val="00815631"/>
    <w:rsid w:val="00855D2E"/>
    <w:rsid w:val="008826E2"/>
    <w:rsid w:val="008B12D1"/>
    <w:rsid w:val="008D2CB6"/>
    <w:rsid w:val="008F08A0"/>
    <w:rsid w:val="009037E4"/>
    <w:rsid w:val="00912BB3"/>
    <w:rsid w:val="0096151A"/>
    <w:rsid w:val="009B5940"/>
    <w:rsid w:val="00A72CD1"/>
    <w:rsid w:val="00AF064A"/>
    <w:rsid w:val="00B91C9C"/>
    <w:rsid w:val="00C0662C"/>
    <w:rsid w:val="00C52E5C"/>
    <w:rsid w:val="00D83777"/>
    <w:rsid w:val="00DF6E6C"/>
    <w:rsid w:val="00E900B1"/>
    <w:rsid w:val="00EB02F0"/>
    <w:rsid w:val="00F3649B"/>
    <w:rsid w:val="00F754A5"/>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901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2023-03-31T02:47:00Z</dcterms:created>
  <dcterms:modified xsi:type="dcterms:W3CDTF">2023-03-31T02:47:00Z</dcterms:modified>
</cp:coreProperties>
</file>